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ГАОУ ВО «ДАГЕСТАНСКИЙ ГОСУДАРСТВЕННЫЙ УНИВЕРСИТЕТ НАРОДНОГО ХОЗЯЙСТВА»</w:t>
      </w: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7AD" w:rsidRDefault="009A0008" w:rsidP="007040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ОБ ОЛИМПИАДЕ ПО </w:t>
      </w:r>
      <w:r w:rsidR="007040B1">
        <w:rPr>
          <w:rFonts w:ascii="Times New Roman" w:hAnsi="Times New Roman" w:cs="Times New Roman"/>
          <w:b/>
          <w:sz w:val="28"/>
          <w:szCs w:val="28"/>
        </w:rPr>
        <w:t>ЛИТЕРАТУРЕ СРЕДИ ШКОЛЬНИКОВ</w:t>
      </w:r>
    </w:p>
    <w:p w:rsidR="003C12B9" w:rsidRDefault="003C12B9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0B1" w:rsidRDefault="007040B1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0B1" w:rsidRDefault="007040B1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0C7FD5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Махачкала </w:t>
      </w:r>
    </w:p>
    <w:p w:rsidR="000C7FD5" w:rsidRPr="00F14775" w:rsidRDefault="000C7FD5" w:rsidP="000C7FD5">
      <w:pPr>
        <w:shd w:val="clear" w:color="auto" w:fill="FFFFFF"/>
        <w:spacing w:after="18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1477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lastRenderedPageBreak/>
        <w:t>Положение об Олимпиаде</w:t>
      </w:r>
    </w:p>
    <w:p w:rsidR="000C7FD5" w:rsidRPr="000C7FD5" w:rsidRDefault="000C7FD5" w:rsidP="000C7FD5">
      <w:pPr>
        <w:shd w:val="clear" w:color="auto" w:fill="FFFFFF"/>
        <w:spacing w:after="18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1477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учащихся школ</w:t>
      </w:r>
      <w:r w:rsidRPr="00F1477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литературе</w:t>
      </w:r>
    </w:p>
    <w:p w:rsidR="000C7FD5" w:rsidRPr="0003221E" w:rsidRDefault="000C7FD5" w:rsidP="000C7FD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21E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0C7FD5" w:rsidRPr="0003221E" w:rsidRDefault="000C7FD5" w:rsidP="000C7FD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21E">
        <w:rPr>
          <w:rFonts w:ascii="Times New Roman" w:hAnsi="Times New Roman" w:cs="Times New Roman"/>
          <w:b/>
          <w:sz w:val="24"/>
          <w:szCs w:val="24"/>
        </w:rPr>
        <w:t xml:space="preserve">О ПРОВЕДЕНИИ РЕСПУБЛИКАНСКОЙ ОЛИМПИАДЫ ПО </w:t>
      </w:r>
      <w:r>
        <w:rPr>
          <w:rFonts w:ascii="Times New Roman" w:hAnsi="Times New Roman" w:cs="Times New Roman"/>
          <w:b/>
          <w:sz w:val="24"/>
          <w:szCs w:val="24"/>
        </w:rPr>
        <w:t>ЛИТЕРАТУРЕ</w:t>
      </w:r>
      <w:r w:rsidRPr="0003221E">
        <w:rPr>
          <w:rFonts w:ascii="Times New Roman" w:hAnsi="Times New Roman" w:cs="Times New Roman"/>
          <w:b/>
          <w:sz w:val="24"/>
          <w:szCs w:val="24"/>
        </w:rPr>
        <w:t xml:space="preserve"> СРЕДИ </w:t>
      </w:r>
      <w:r>
        <w:rPr>
          <w:rFonts w:ascii="Times New Roman" w:hAnsi="Times New Roman" w:cs="Times New Roman"/>
          <w:b/>
          <w:sz w:val="24"/>
          <w:szCs w:val="24"/>
        </w:rPr>
        <w:t>УЧАЩИХСЯ ШКОЛ</w:t>
      </w:r>
      <w:r w:rsidRPr="0003221E">
        <w:rPr>
          <w:rFonts w:ascii="Times New Roman" w:hAnsi="Times New Roman" w:cs="Times New Roman"/>
          <w:b/>
          <w:sz w:val="24"/>
          <w:szCs w:val="24"/>
        </w:rPr>
        <w:t xml:space="preserve"> РД</w:t>
      </w: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английского языка Дагестанского государственного университета народного хозяйства объявляет о проведении </w:t>
      </w:r>
      <w:r>
        <w:rPr>
          <w:rFonts w:ascii="Times New Roman" w:hAnsi="Times New Roman" w:cs="Times New Roman"/>
          <w:b/>
          <w:sz w:val="28"/>
          <w:szCs w:val="28"/>
        </w:rPr>
        <w:t>Республиканской</w:t>
      </w:r>
      <w:r w:rsidRPr="00D512A3">
        <w:rPr>
          <w:rFonts w:ascii="Times New Roman" w:hAnsi="Times New Roman" w:cs="Times New Roman"/>
          <w:b/>
          <w:sz w:val="28"/>
          <w:szCs w:val="28"/>
        </w:rPr>
        <w:t xml:space="preserve"> олимпиады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литературе </w:t>
      </w:r>
      <w:r w:rsidRPr="00D512A3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b/>
          <w:sz w:val="28"/>
          <w:szCs w:val="28"/>
        </w:rPr>
        <w:t>учащихся школ</w:t>
      </w:r>
      <w:r>
        <w:rPr>
          <w:rFonts w:ascii="Times New Roman" w:hAnsi="Times New Roman" w:cs="Times New Roman"/>
          <w:sz w:val="28"/>
          <w:szCs w:val="28"/>
        </w:rPr>
        <w:t>. Для участия в Олимпиаде приглашаются учащиеся школ РД. Победители и лауреаты Олимпиады получат дипломы, ценные призы.</w:t>
      </w: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32613">
        <w:rPr>
          <w:rFonts w:ascii="Times New Roman" w:hAnsi="Times New Roman" w:cs="Times New Roman"/>
          <w:b/>
          <w:sz w:val="28"/>
          <w:szCs w:val="28"/>
        </w:rPr>
        <w:t>Целью олимпиады</w:t>
      </w:r>
      <w:r>
        <w:rPr>
          <w:rFonts w:ascii="Times New Roman" w:hAnsi="Times New Roman" w:cs="Times New Roman"/>
          <w:sz w:val="28"/>
          <w:szCs w:val="28"/>
        </w:rPr>
        <w:t xml:space="preserve"> является выявление уровня подготовленности студентов колледжей, развитие творческого потенциала будущих специалистов путём углубления их знаний по литературе. Участие в олимпиаде бесплатное. Олимпиада проходит в очном формате.</w:t>
      </w: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Олимпиаде необходимо отправить заявку с указанием участников до </w:t>
      </w:r>
      <w:r w:rsidRPr="000338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2003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апреля  на электронный адрес: </w:t>
      </w:r>
      <w:proofErr w:type="spellStart"/>
      <w:r w:rsidRPr="00DD24E9">
        <w:rPr>
          <w:rFonts w:ascii="Times New Roman" w:hAnsi="Times New Roman" w:cs="Times New Roman"/>
          <w:b/>
          <w:sz w:val="28"/>
          <w:szCs w:val="28"/>
          <w:lang w:val="en-US"/>
        </w:rPr>
        <w:t>angl</w:t>
      </w:r>
      <w:proofErr w:type="spellEnd"/>
      <w:r w:rsidRPr="00DD24E9">
        <w:rPr>
          <w:rFonts w:ascii="Times New Roman" w:hAnsi="Times New Roman" w:cs="Times New Roman"/>
          <w:b/>
          <w:sz w:val="28"/>
          <w:szCs w:val="28"/>
        </w:rPr>
        <w:t>@</w:t>
      </w:r>
      <w:r w:rsidRPr="00DD24E9">
        <w:rPr>
          <w:rFonts w:ascii="Times New Roman" w:hAnsi="Times New Roman" w:cs="Times New Roman"/>
          <w:b/>
          <w:sz w:val="28"/>
          <w:szCs w:val="28"/>
          <w:lang w:val="en-US"/>
        </w:rPr>
        <w:t>dginh</w:t>
      </w:r>
      <w:r w:rsidRPr="00DD24E9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DD24E9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(форма заявки на участие представлена в приложении 1). Количество участников ограничено.</w:t>
      </w:r>
    </w:p>
    <w:p w:rsidR="000C7FD5" w:rsidRPr="00D512A3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F5805">
        <w:rPr>
          <w:rFonts w:ascii="Times New Roman" w:hAnsi="Times New Roman" w:cs="Times New Roman"/>
          <w:sz w:val="28"/>
          <w:szCs w:val="28"/>
        </w:rPr>
        <w:t>Республиканская олимпиада</w:t>
      </w:r>
      <w:r w:rsidR="005F3736">
        <w:rPr>
          <w:rFonts w:ascii="Times New Roman" w:hAnsi="Times New Roman" w:cs="Times New Roman"/>
          <w:sz w:val="28"/>
          <w:szCs w:val="28"/>
        </w:rPr>
        <w:t xml:space="preserve"> по</w:t>
      </w:r>
      <w:r w:rsidRPr="003F5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литературе проводится </w:t>
      </w:r>
      <w:r w:rsidRPr="002543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003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апреле в ГАОУ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"Дагестанский государственный университет народного хозяйства". </w:t>
      </w: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Олимпиады </w:t>
      </w:r>
      <w:r w:rsidRPr="002543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512A3">
        <w:rPr>
          <w:rFonts w:ascii="Times New Roman" w:hAnsi="Times New Roman" w:cs="Times New Roman"/>
          <w:b/>
          <w:sz w:val="28"/>
          <w:szCs w:val="28"/>
        </w:rPr>
        <w:t>в 10.00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003FC"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г. Махачкала, ул. Атаева 5, ГАОУ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"Дагестанский государственный университет народного хозяйства", Корпус №3, кафедра английского языка, ауд. 2-4, 2-7.</w:t>
      </w: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Pr="00957308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0C7FD5">
      <w:pPr>
        <w:spacing w:line="360" w:lineRule="auto"/>
        <w:ind w:left="-567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Олимпиаде</w:t>
      </w: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Ф.И.О.</w:t>
      </w: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организации</w:t>
      </w:r>
    </w:p>
    <w:p w:rsidR="000C7FD5" w:rsidRPr="00DA3BC1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Класс (Направление подготовки, курс)</w:t>
      </w:r>
    </w:p>
    <w:p w:rsidR="000C7FD5" w:rsidRPr="002137CE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137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Контактные данные (телефон, адрес электронной почты).</w:t>
      </w: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Pr="001D11AC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D11AC">
        <w:rPr>
          <w:rFonts w:ascii="Times New Roman" w:hAnsi="Times New Roman" w:cs="Times New Roman"/>
          <w:b/>
          <w:sz w:val="28"/>
          <w:szCs w:val="28"/>
        </w:rPr>
        <w:t>Зав</w:t>
      </w:r>
      <w:proofErr w:type="gramStart"/>
      <w:r w:rsidRPr="001D11AC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1D11AC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федрой английского языка   </w:t>
      </w:r>
      <w:r w:rsidRPr="001D11AC">
        <w:rPr>
          <w:rFonts w:ascii="Times New Roman" w:hAnsi="Times New Roman" w:cs="Times New Roman"/>
          <w:b/>
          <w:sz w:val="28"/>
          <w:szCs w:val="28"/>
        </w:rPr>
        <w:t xml:space="preserve">                             У.М. </w:t>
      </w:r>
      <w:proofErr w:type="spellStart"/>
      <w:r w:rsidRPr="001D11AC">
        <w:rPr>
          <w:rFonts w:ascii="Times New Roman" w:hAnsi="Times New Roman" w:cs="Times New Roman"/>
          <w:b/>
          <w:sz w:val="28"/>
          <w:szCs w:val="28"/>
        </w:rPr>
        <w:t>Батырмурзаева</w:t>
      </w:r>
      <w:proofErr w:type="spellEnd"/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0C7FD5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7FD5" w:rsidRDefault="000C7FD5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2B9" w:rsidRPr="00D415BF" w:rsidRDefault="003C12B9" w:rsidP="00D415B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5BF"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D415BF" w:rsidRPr="00D415BF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9A0008" w:rsidRDefault="009A0008" w:rsidP="009A0008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3C12B9" w:rsidRDefault="009A0008" w:rsidP="009A0008">
      <w:pPr>
        <w:ind w:firstLine="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</w:t>
      </w:r>
      <w:r w:rsidR="003C12B9" w:rsidRPr="003C12B9">
        <w:rPr>
          <w:rFonts w:ascii="Times New Roman" w:hAnsi="Times New Roman" w:cs="Times New Roman"/>
          <w:sz w:val="28"/>
          <w:szCs w:val="28"/>
        </w:rPr>
        <w:t>иональная</w:t>
      </w:r>
      <w:r w:rsidR="003C12B9">
        <w:rPr>
          <w:rFonts w:ascii="Times New Roman" w:hAnsi="Times New Roman" w:cs="Times New Roman"/>
          <w:sz w:val="28"/>
          <w:szCs w:val="28"/>
        </w:rPr>
        <w:t xml:space="preserve"> олимпиада по литературе в ГАОУ </w:t>
      </w:r>
      <w:proofErr w:type="gramStart"/>
      <w:r w:rsidR="003C12B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3C12B9">
        <w:rPr>
          <w:rFonts w:ascii="Times New Roman" w:hAnsi="Times New Roman" w:cs="Times New Roman"/>
          <w:sz w:val="28"/>
          <w:szCs w:val="28"/>
        </w:rPr>
        <w:t xml:space="preserve"> «Дагестанский государственный университет народного хозяйства» проводится среди старшеклассников муниципальных общеобразовательных учреждений.</w:t>
      </w:r>
    </w:p>
    <w:p w:rsidR="003C12B9" w:rsidRDefault="003C12B9" w:rsidP="003C12B9">
      <w:pPr>
        <w:rPr>
          <w:rFonts w:ascii="Times New Roman" w:hAnsi="Times New Roman" w:cs="Times New Roman"/>
          <w:sz w:val="28"/>
          <w:szCs w:val="28"/>
        </w:rPr>
      </w:pPr>
    </w:p>
    <w:p w:rsidR="003C12B9" w:rsidRDefault="003C12B9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цели и задачи олимпиады</w:t>
      </w:r>
    </w:p>
    <w:p w:rsidR="003C12B9" w:rsidRDefault="003C12B9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3C12B9" w:rsidP="00D415BF">
      <w:pPr>
        <w:ind w:firstLine="702"/>
        <w:rPr>
          <w:rFonts w:ascii="Times New Roman" w:hAnsi="Times New Roman" w:cs="Times New Roman"/>
          <w:sz w:val="28"/>
          <w:szCs w:val="28"/>
        </w:rPr>
      </w:pPr>
      <w:r w:rsidRPr="003C12B9">
        <w:rPr>
          <w:rFonts w:ascii="Times New Roman" w:hAnsi="Times New Roman" w:cs="Times New Roman"/>
          <w:sz w:val="28"/>
          <w:szCs w:val="28"/>
        </w:rPr>
        <w:t xml:space="preserve">Олимпиада по литературе проводится </w:t>
      </w:r>
      <w:r>
        <w:rPr>
          <w:rFonts w:ascii="Times New Roman" w:hAnsi="Times New Roman" w:cs="Times New Roman"/>
          <w:sz w:val="28"/>
          <w:szCs w:val="28"/>
        </w:rPr>
        <w:t>с целью формирования и укрепления интереса учащихся к углубленному изучению отечественной литера</w:t>
      </w:r>
      <w:r w:rsidR="009A0008">
        <w:rPr>
          <w:rFonts w:ascii="Times New Roman" w:hAnsi="Times New Roman" w:cs="Times New Roman"/>
          <w:sz w:val="28"/>
          <w:szCs w:val="28"/>
        </w:rPr>
        <w:t xml:space="preserve">туры. </w:t>
      </w:r>
      <w:r w:rsidR="009A0008" w:rsidRPr="009A0008">
        <w:rPr>
          <w:rFonts w:ascii="Times New Roman" w:hAnsi="Times New Roman" w:cs="Times New Roman"/>
          <w:sz w:val="28"/>
          <w:szCs w:val="28"/>
        </w:rPr>
        <w:t>Систематическое проведение предметных олимпиад должно способствовать становлению классического отечественного образования, выявлению талантов, раскрытию интеллектуального потенциала современных школьников.</w:t>
      </w:r>
      <w:r w:rsidR="000C7FD5">
        <w:rPr>
          <w:rFonts w:ascii="Times New Roman" w:hAnsi="Times New Roman" w:cs="Times New Roman"/>
          <w:sz w:val="28"/>
          <w:szCs w:val="28"/>
        </w:rPr>
        <w:t xml:space="preserve"> 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Участие в олимпиаде по литературе может стать решающим фактором в профориентации школьников, стимулом к осознанию значимости глубокого осмысления поэтики художественных произведений и изучения отечественного историко-литературного процесса. </w:t>
      </w:r>
    </w:p>
    <w:p w:rsidR="009A0008" w:rsidRDefault="009A0008" w:rsidP="003C12B9">
      <w:pPr>
        <w:rPr>
          <w:rFonts w:ascii="Times New Roman" w:hAnsi="Times New Roman" w:cs="Times New Roman"/>
          <w:sz w:val="28"/>
          <w:szCs w:val="28"/>
        </w:rPr>
      </w:pPr>
    </w:p>
    <w:p w:rsidR="009A0008" w:rsidRPr="00D415BF" w:rsidRDefault="009A0008" w:rsidP="00D415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5BF">
        <w:rPr>
          <w:rFonts w:ascii="Times New Roman" w:hAnsi="Times New Roman" w:cs="Times New Roman"/>
          <w:b/>
          <w:sz w:val="28"/>
          <w:szCs w:val="28"/>
        </w:rPr>
        <w:t>II. ПОРЯДОК ПРОВЕДЕНИЯ ОЛИМПИАД</w:t>
      </w:r>
      <w:r w:rsidR="00D415BF">
        <w:rPr>
          <w:rFonts w:ascii="Times New Roman" w:hAnsi="Times New Roman" w:cs="Times New Roman"/>
          <w:b/>
          <w:sz w:val="28"/>
          <w:szCs w:val="28"/>
        </w:rPr>
        <w:t>Ы</w:t>
      </w:r>
    </w:p>
    <w:p w:rsidR="000C7FD5" w:rsidRDefault="000C7FD5" w:rsidP="000C7FD5">
      <w:pPr>
        <w:rPr>
          <w:rFonts w:ascii="Times New Roman" w:hAnsi="Times New Roman" w:cs="Times New Roman"/>
          <w:sz w:val="28"/>
          <w:szCs w:val="28"/>
        </w:rPr>
      </w:pPr>
    </w:p>
    <w:p w:rsidR="000C7FD5" w:rsidRPr="00161606" w:rsidRDefault="000C7FD5" w:rsidP="000C7FD5">
      <w:pPr>
        <w:ind w:left="35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61606">
        <w:rPr>
          <w:rFonts w:ascii="Times New Roman" w:hAnsi="Times New Roman" w:cs="Times New Roman"/>
          <w:sz w:val="28"/>
          <w:szCs w:val="28"/>
        </w:rPr>
        <w:t>В Олимпиаде могут принимать участие учащиеся старших классов общеобразовательных средних учебных заведений.</w:t>
      </w:r>
    </w:p>
    <w:p w:rsidR="000C7FD5" w:rsidRPr="00161606" w:rsidRDefault="000C7FD5" w:rsidP="000C7FD5">
      <w:pPr>
        <w:ind w:left="35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161606">
        <w:rPr>
          <w:rFonts w:ascii="Times New Roman" w:hAnsi="Times New Roman" w:cs="Times New Roman"/>
          <w:sz w:val="28"/>
          <w:szCs w:val="28"/>
        </w:rPr>
        <w:t xml:space="preserve"> Олимпиада проводится в один тур. Повторное участие одного лица в олимпиаде не допускается. </w:t>
      </w:r>
    </w:p>
    <w:p w:rsidR="000C7FD5" w:rsidRPr="00E5308F" w:rsidRDefault="000C7FD5" w:rsidP="000C7FD5">
      <w:pPr>
        <w:spacing w:before="2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161606">
        <w:rPr>
          <w:rFonts w:ascii="Times New Roman" w:hAnsi="Times New Roman" w:cs="Times New Roman"/>
          <w:sz w:val="28"/>
          <w:szCs w:val="28"/>
        </w:rPr>
        <w:t xml:space="preserve">Участие в олимпиаде бесплатное. </w:t>
      </w:r>
      <w:r w:rsidRPr="00BD0B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Информационное письмо, Положение об Олимпиаде, образец заявки, программа и итоги размещаются на сайте: </w:t>
      </w:r>
      <w:proofErr w:type="spellStart"/>
      <w:r w:rsidRPr="00BD0B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www</w:t>
      </w:r>
      <w:proofErr w:type="spellEnd"/>
      <w:r w:rsidRPr="00BD0B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proofErr w:type="spellStart"/>
      <w:r w:rsidRPr="00BD0BD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dgunh</w:t>
      </w:r>
      <w:proofErr w:type="spellEnd"/>
      <w:r w:rsidRPr="00BD0B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proofErr w:type="spellStart"/>
      <w:r w:rsidRPr="00BD0BD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www</w:t>
      </w:r>
      <w:r w:rsidRPr="00E530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olimp</w:t>
      </w:r>
      <w:proofErr w:type="spellEnd"/>
      <w:r w:rsidRPr="00E530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dgunh</w:t>
      </w:r>
      <w:proofErr w:type="spellEnd"/>
      <w:r w:rsidRPr="00E530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ru</w:t>
      </w:r>
      <w:proofErr w:type="spellEnd"/>
    </w:p>
    <w:p w:rsidR="000C7FD5" w:rsidRPr="00025430" w:rsidRDefault="000C7FD5" w:rsidP="000C7FD5">
      <w:pPr>
        <w:spacing w:before="2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0B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Заявка на олимпиаду указана в </w:t>
      </w:r>
      <w:r w:rsidRPr="00BD0B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Приложении 1.</w:t>
      </w:r>
    </w:p>
    <w:p w:rsidR="000C7FD5" w:rsidRDefault="000C7FD5" w:rsidP="000C7FD5">
      <w:pPr>
        <w:rPr>
          <w:rFonts w:ascii="Times New Roman" w:hAnsi="Times New Roman" w:cs="Times New Roman"/>
          <w:sz w:val="28"/>
          <w:szCs w:val="28"/>
        </w:rPr>
      </w:pPr>
      <w:r w:rsidRPr="008B424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8B424E">
        <w:rPr>
          <w:rFonts w:ascii="Times New Roman" w:hAnsi="Times New Roman" w:cs="Times New Roman"/>
          <w:sz w:val="28"/>
          <w:szCs w:val="28"/>
        </w:rPr>
        <w:t xml:space="preserve"> Приглашение к участию в олимпиаде осуществляется через: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008">
        <w:rPr>
          <w:rFonts w:ascii="Times New Roman" w:hAnsi="Times New Roman" w:cs="Times New Roman"/>
          <w:sz w:val="28"/>
          <w:szCs w:val="28"/>
        </w:rPr>
        <w:t xml:space="preserve">систему оповещения руководства средних образовательных учреждений; - средства массовой информации; - сайт </w:t>
      </w:r>
      <w:r>
        <w:rPr>
          <w:rFonts w:ascii="Times New Roman" w:hAnsi="Times New Roman" w:cs="Times New Roman"/>
          <w:sz w:val="28"/>
          <w:szCs w:val="28"/>
        </w:rPr>
        <w:t>ГАОУ</w:t>
      </w:r>
      <w:r w:rsidRPr="009A00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000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A000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Дагестанский государственный университет народного хозяйства</w:t>
      </w:r>
      <w:r w:rsidRPr="009A0008">
        <w:rPr>
          <w:rFonts w:ascii="Times New Roman" w:hAnsi="Times New Roman" w:cs="Times New Roman"/>
          <w:sz w:val="28"/>
          <w:szCs w:val="28"/>
        </w:rPr>
        <w:t>»;</w:t>
      </w:r>
    </w:p>
    <w:p w:rsidR="000C7FD5" w:rsidRDefault="000C7FD5" w:rsidP="000C7FD5">
      <w:pPr>
        <w:rPr>
          <w:rFonts w:ascii="Times New Roman" w:hAnsi="Times New Roman" w:cs="Times New Roman"/>
          <w:sz w:val="28"/>
          <w:szCs w:val="28"/>
        </w:rPr>
      </w:pPr>
      <w:r w:rsidRPr="008B42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.5</w:t>
      </w:r>
      <w:r w:rsidRPr="008B424E">
        <w:rPr>
          <w:rFonts w:ascii="Times New Roman" w:hAnsi="Times New Roman" w:cs="Times New Roman"/>
          <w:sz w:val="28"/>
          <w:szCs w:val="28"/>
        </w:rPr>
        <w:t>. Содержательная часть олимпиады по литературе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7FD5" w:rsidRDefault="000C7FD5" w:rsidP="000C7FD5">
      <w:pPr>
        <w:ind w:hanging="6"/>
        <w:rPr>
          <w:rFonts w:ascii="Times New Roman" w:hAnsi="Times New Roman" w:cs="Times New Roman"/>
          <w:sz w:val="28"/>
          <w:szCs w:val="28"/>
        </w:rPr>
      </w:pPr>
      <w:r w:rsidRPr="009A0008">
        <w:rPr>
          <w:rFonts w:ascii="Times New Roman" w:hAnsi="Times New Roman" w:cs="Times New Roman"/>
          <w:sz w:val="28"/>
          <w:szCs w:val="28"/>
        </w:rPr>
        <w:t xml:space="preserve">Форма испытаний. Испытания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A0008">
        <w:rPr>
          <w:rFonts w:ascii="Times New Roman" w:hAnsi="Times New Roman" w:cs="Times New Roman"/>
          <w:sz w:val="28"/>
          <w:szCs w:val="28"/>
        </w:rPr>
        <w:t xml:space="preserve">лимпиады по литературе предлагаются в письменной форме и включают тестовые задания, касающиеся тенденций отечественного историко-литературного процесса, творчества литераторов, поэтики художественных текстов. Отдельные задания призваны выявить знания и умения школьников в области стихосложения. Уровень тестов ориентирован на программу </w:t>
      </w:r>
      <w:r>
        <w:rPr>
          <w:rFonts w:ascii="Times New Roman" w:hAnsi="Times New Roman" w:cs="Times New Roman"/>
          <w:sz w:val="28"/>
          <w:szCs w:val="28"/>
        </w:rPr>
        <w:t>9-10</w:t>
      </w:r>
      <w:r w:rsidRPr="009A0008">
        <w:rPr>
          <w:rFonts w:ascii="Times New Roman" w:hAnsi="Times New Roman" w:cs="Times New Roman"/>
          <w:sz w:val="28"/>
          <w:szCs w:val="28"/>
        </w:rPr>
        <w:t xml:space="preserve"> классов общеобразовательной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7FD5" w:rsidRDefault="000C7FD5" w:rsidP="000C7FD5">
      <w:pPr>
        <w:ind w:hanging="430"/>
        <w:rPr>
          <w:rFonts w:ascii="Times New Roman" w:hAnsi="Times New Roman" w:cs="Times New Roman"/>
          <w:sz w:val="28"/>
          <w:szCs w:val="28"/>
        </w:rPr>
      </w:pPr>
      <w:r w:rsidRPr="009A000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A0008">
        <w:rPr>
          <w:rFonts w:ascii="Times New Roman" w:hAnsi="Times New Roman" w:cs="Times New Roman"/>
          <w:sz w:val="28"/>
          <w:szCs w:val="28"/>
        </w:rPr>
        <w:t>. Задания, предлагаемые участникам, рассчитаны на астрономический час (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A0008">
        <w:rPr>
          <w:rFonts w:ascii="Times New Roman" w:hAnsi="Times New Roman" w:cs="Times New Roman"/>
          <w:sz w:val="28"/>
          <w:szCs w:val="28"/>
        </w:rPr>
        <w:t xml:space="preserve">0 минут) работы. </w:t>
      </w:r>
    </w:p>
    <w:p w:rsidR="000C7FD5" w:rsidRDefault="000C7FD5" w:rsidP="000C7FD5">
      <w:pPr>
        <w:ind w:left="709" w:hanging="425"/>
        <w:rPr>
          <w:rFonts w:ascii="Times New Roman" w:hAnsi="Times New Roman" w:cs="Times New Roman"/>
          <w:sz w:val="28"/>
          <w:szCs w:val="28"/>
        </w:rPr>
      </w:pPr>
      <w:r w:rsidRPr="009A0008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7.</w:t>
      </w:r>
      <w:r w:rsidRPr="009A0008">
        <w:rPr>
          <w:rFonts w:ascii="Times New Roman" w:hAnsi="Times New Roman" w:cs="Times New Roman"/>
          <w:sz w:val="28"/>
          <w:szCs w:val="28"/>
        </w:rPr>
        <w:t xml:space="preserve"> При выполнении заданий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A0008">
        <w:rPr>
          <w:rFonts w:ascii="Times New Roman" w:hAnsi="Times New Roman" w:cs="Times New Roman"/>
          <w:sz w:val="28"/>
          <w:szCs w:val="28"/>
        </w:rPr>
        <w:t>лимпиад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A0008">
        <w:rPr>
          <w:rFonts w:ascii="Times New Roman" w:hAnsi="Times New Roman" w:cs="Times New Roman"/>
          <w:sz w:val="28"/>
          <w:szCs w:val="28"/>
        </w:rPr>
        <w:t xml:space="preserve"> не предполагается использование справочных материалов или словарей. </w:t>
      </w:r>
    </w:p>
    <w:p w:rsidR="000C7FD5" w:rsidRDefault="000C7FD5" w:rsidP="000C7FD5">
      <w:pPr>
        <w:ind w:hanging="5"/>
        <w:rPr>
          <w:rFonts w:ascii="Times New Roman" w:hAnsi="Times New Roman" w:cs="Times New Roman"/>
          <w:sz w:val="28"/>
          <w:szCs w:val="28"/>
        </w:rPr>
      </w:pPr>
      <w:r w:rsidRPr="009A000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A0008">
        <w:rPr>
          <w:rFonts w:ascii="Times New Roman" w:hAnsi="Times New Roman" w:cs="Times New Roman"/>
          <w:sz w:val="28"/>
          <w:szCs w:val="28"/>
        </w:rPr>
        <w:t>. Начало олимпиад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A0008">
        <w:rPr>
          <w:rFonts w:ascii="Times New Roman" w:hAnsi="Times New Roman" w:cs="Times New Roman"/>
          <w:sz w:val="28"/>
          <w:szCs w:val="28"/>
        </w:rPr>
        <w:t xml:space="preserve"> - в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A0008">
        <w:rPr>
          <w:rFonts w:ascii="Times New Roman" w:hAnsi="Times New Roman" w:cs="Times New Roman"/>
          <w:sz w:val="28"/>
          <w:szCs w:val="28"/>
        </w:rPr>
        <w:t>.00; Окончание работы - в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A0008">
        <w:rPr>
          <w:rFonts w:ascii="Times New Roman" w:hAnsi="Times New Roman" w:cs="Times New Roman"/>
          <w:sz w:val="28"/>
          <w:szCs w:val="28"/>
        </w:rPr>
        <w:t xml:space="preserve">.00 </w:t>
      </w:r>
    </w:p>
    <w:p w:rsidR="000C7FD5" w:rsidRDefault="000C7FD5" w:rsidP="000C7FD5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8B424E" w:rsidRDefault="008B424E" w:rsidP="008B424E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8B424E" w:rsidRPr="008B424E" w:rsidRDefault="009A0008" w:rsidP="008B424E">
      <w:pPr>
        <w:ind w:firstLine="7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24E">
        <w:rPr>
          <w:rFonts w:ascii="Times New Roman" w:hAnsi="Times New Roman" w:cs="Times New Roman"/>
          <w:b/>
          <w:sz w:val="28"/>
          <w:szCs w:val="28"/>
        </w:rPr>
        <w:t>III. ПОДВЕДЕНИЕ ИТОГОВ ОЛИМПИАД</w:t>
      </w:r>
      <w:r w:rsidR="008B424E">
        <w:rPr>
          <w:rFonts w:ascii="Times New Roman" w:hAnsi="Times New Roman" w:cs="Times New Roman"/>
          <w:b/>
          <w:sz w:val="28"/>
          <w:szCs w:val="28"/>
        </w:rPr>
        <w:t>Ы</w:t>
      </w:r>
      <w:r w:rsidRPr="008B424E">
        <w:rPr>
          <w:rFonts w:ascii="Times New Roman" w:hAnsi="Times New Roman" w:cs="Times New Roman"/>
          <w:b/>
          <w:sz w:val="28"/>
          <w:szCs w:val="28"/>
        </w:rPr>
        <w:t xml:space="preserve"> И НАГРАЖДЕНИЕ ПОБЕДИТЕЛЕЙ</w:t>
      </w:r>
    </w:p>
    <w:p w:rsidR="008B424E" w:rsidRDefault="008B424E" w:rsidP="008B424E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8B424E" w:rsidRDefault="00161606" w:rsidP="00F93BEE">
      <w:pPr>
        <w:ind w:hanging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A0008" w:rsidRPr="009A00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. Итоги Олимпиад подводит жюри, состоящее из преподавателей кафедры </w:t>
      </w:r>
      <w:r w:rsidR="008B424E">
        <w:rPr>
          <w:rFonts w:ascii="Times New Roman" w:hAnsi="Times New Roman" w:cs="Times New Roman"/>
          <w:sz w:val="28"/>
          <w:szCs w:val="28"/>
        </w:rPr>
        <w:t xml:space="preserve">английского языка ГАОУ </w:t>
      </w:r>
      <w:proofErr w:type="gramStart"/>
      <w:r w:rsidR="008B424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9A0008" w:rsidRPr="009A0008">
        <w:rPr>
          <w:rFonts w:ascii="Times New Roman" w:hAnsi="Times New Roman" w:cs="Times New Roman"/>
          <w:sz w:val="28"/>
          <w:szCs w:val="28"/>
        </w:rPr>
        <w:t xml:space="preserve"> «</w:t>
      </w:r>
      <w:bookmarkStart w:id="0" w:name="_Hlk515305485"/>
      <w:r w:rsidR="008B424E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университет </w:t>
      </w:r>
      <w:r w:rsidR="008B424E">
        <w:rPr>
          <w:rFonts w:ascii="Times New Roman" w:hAnsi="Times New Roman" w:cs="Times New Roman"/>
          <w:sz w:val="28"/>
          <w:szCs w:val="28"/>
        </w:rPr>
        <w:t>народного хозяйства</w:t>
      </w:r>
      <w:bookmarkEnd w:id="0"/>
      <w:r w:rsidR="009A0008" w:rsidRPr="009A000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B424E" w:rsidRDefault="00161606" w:rsidP="00F93BEE">
      <w:pPr>
        <w:ind w:hanging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 Работы оцениваются по 100-бальной системе. </w:t>
      </w:r>
    </w:p>
    <w:p w:rsidR="008B424E" w:rsidRDefault="00161606" w:rsidP="00F93BEE">
      <w:pPr>
        <w:ind w:hanging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Проверка работ </w:t>
      </w:r>
      <w:r w:rsidR="008B424E">
        <w:rPr>
          <w:rFonts w:ascii="Times New Roman" w:hAnsi="Times New Roman" w:cs="Times New Roman"/>
          <w:sz w:val="28"/>
          <w:szCs w:val="28"/>
        </w:rPr>
        <w:t>о</w:t>
      </w:r>
      <w:r w:rsidR="009A0008" w:rsidRPr="009A0008">
        <w:rPr>
          <w:rFonts w:ascii="Times New Roman" w:hAnsi="Times New Roman" w:cs="Times New Roman"/>
          <w:sz w:val="28"/>
          <w:szCs w:val="28"/>
        </w:rPr>
        <w:t>лимпиад</w:t>
      </w:r>
      <w:r w:rsidR="008B424E">
        <w:rPr>
          <w:rFonts w:ascii="Times New Roman" w:hAnsi="Times New Roman" w:cs="Times New Roman"/>
          <w:sz w:val="28"/>
          <w:szCs w:val="28"/>
        </w:rPr>
        <w:t>ы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 и оценка жюри должны быть закончены в недельный срок. </w:t>
      </w:r>
    </w:p>
    <w:p w:rsidR="008B424E" w:rsidRDefault="00161606" w:rsidP="00F93BEE">
      <w:pPr>
        <w:ind w:hanging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 Результаты </w:t>
      </w:r>
      <w:r w:rsidR="008B424E">
        <w:rPr>
          <w:rFonts w:ascii="Times New Roman" w:hAnsi="Times New Roman" w:cs="Times New Roman"/>
          <w:sz w:val="28"/>
          <w:szCs w:val="28"/>
        </w:rPr>
        <w:t>о</w:t>
      </w:r>
      <w:r w:rsidR="009A0008" w:rsidRPr="009A0008">
        <w:rPr>
          <w:rFonts w:ascii="Times New Roman" w:hAnsi="Times New Roman" w:cs="Times New Roman"/>
          <w:sz w:val="28"/>
          <w:szCs w:val="28"/>
        </w:rPr>
        <w:t>лимпиад</w:t>
      </w:r>
      <w:r w:rsidR="008B424E">
        <w:rPr>
          <w:rFonts w:ascii="Times New Roman" w:hAnsi="Times New Roman" w:cs="Times New Roman"/>
          <w:sz w:val="28"/>
          <w:szCs w:val="28"/>
        </w:rPr>
        <w:t>ы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 размещаются на сайте </w:t>
      </w:r>
      <w:r w:rsidR="008B424E">
        <w:rPr>
          <w:rFonts w:ascii="Times New Roman" w:hAnsi="Times New Roman" w:cs="Times New Roman"/>
          <w:sz w:val="28"/>
          <w:szCs w:val="28"/>
        </w:rPr>
        <w:t xml:space="preserve">Дагестанского государственного 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="008B424E">
        <w:rPr>
          <w:rFonts w:ascii="Times New Roman" w:hAnsi="Times New Roman" w:cs="Times New Roman"/>
          <w:sz w:val="28"/>
          <w:szCs w:val="28"/>
        </w:rPr>
        <w:t>народного хозяйства</w:t>
      </w:r>
    </w:p>
    <w:p w:rsidR="00F16782" w:rsidRDefault="00161606" w:rsidP="00F93BEE">
      <w:pPr>
        <w:ind w:hanging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Победители получают грамоты </w:t>
      </w:r>
      <w:r w:rsidR="008B424E">
        <w:rPr>
          <w:rFonts w:ascii="Times New Roman" w:hAnsi="Times New Roman" w:cs="Times New Roman"/>
          <w:sz w:val="28"/>
          <w:szCs w:val="28"/>
        </w:rPr>
        <w:t>о</w:t>
      </w:r>
      <w:r w:rsidR="009A0008" w:rsidRPr="009A0008">
        <w:rPr>
          <w:rFonts w:ascii="Times New Roman" w:hAnsi="Times New Roman" w:cs="Times New Roman"/>
          <w:sz w:val="28"/>
          <w:szCs w:val="28"/>
        </w:rPr>
        <w:t>лимпиад</w:t>
      </w:r>
      <w:r w:rsidR="008B424E">
        <w:rPr>
          <w:rFonts w:ascii="Times New Roman" w:hAnsi="Times New Roman" w:cs="Times New Roman"/>
          <w:sz w:val="28"/>
          <w:szCs w:val="28"/>
        </w:rPr>
        <w:t>ы</w:t>
      </w:r>
      <w:r w:rsidR="00F93BEE">
        <w:rPr>
          <w:rFonts w:ascii="Times New Roman" w:hAnsi="Times New Roman" w:cs="Times New Roman"/>
          <w:sz w:val="28"/>
          <w:szCs w:val="28"/>
        </w:rPr>
        <w:t xml:space="preserve"> </w:t>
      </w:r>
      <w:r w:rsidR="008B424E">
        <w:rPr>
          <w:rFonts w:ascii="Times New Roman" w:hAnsi="Times New Roman" w:cs="Times New Roman"/>
          <w:sz w:val="28"/>
          <w:szCs w:val="28"/>
        </w:rPr>
        <w:t xml:space="preserve">ГАОУ </w:t>
      </w:r>
      <w:proofErr w:type="gramStart"/>
      <w:r w:rsidR="008B424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9A0008" w:rsidRPr="009A0008">
        <w:rPr>
          <w:rFonts w:ascii="Times New Roman" w:hAnsi="Times New Roman" w:cs="Times New Roman"/>
          <w:sz w:val="28"/>
          <w:szCs w:val="28"/>
        </w:rPr>
        <w:t xml:space="preserve"> «</w:t>
      </w:r>
      <w:r w:rsidR="00F16782" w:rsidRPr="00F16782">
        <w:rPr>
          <w:rFonts w:ascii="Times New Roman" w:hAnsi="Times New Roman" w:cs="Times New Roman"/>
          <w:sz w:val="28"/>
          <w:szCs w:val="28"/>
        </w:rPr>
        <w:t>Дагестанский государственный университет народного хозяйства</w:t>
      </w:r>
      <w:r w:rsidR="009A0008" w:rsidRPr="009A0008">
        <w:rPr>
          <w:rFonts w:ascii="Times New Roman" w:hAnsi="Times New Roman" w:cs="Times New Roman"/>
          <w:sz w:val="28"/>
          <w:szCs w:val="28"/>
        </w:rPr>
        <w:t>.</w:t>
      </w:r>
      <w:r w:rsidR="00C57AF9">
        <w:rPr>
          <w:rFonts w:ascii="Times New Roman" w:hAnsi="Times New Roman" w:cs="Times New Roman"/>
          <w:sz w:val="28"/>
          <w:szCs w:val="28"/>
        </w:rPr>
        <w:t xml:space="preserve">, а также денежное вознаграждение. 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Все участники получают дипломы участников </w:t>
      </w:r>
      <w:r w:rsidR="00F16782">
        <w:rPr>
          <w:rFonts w:ascii="Times New Roman" w:hAnsi="Times New Roman" w:cs="Times New Roman"/>
          <w:sz w:val="28"/>
          <w:szCs w:val="28"/>
        </w:rPr>
        <w:t>о</w:t>
      </w:r>
      <w:r w:rsidR="009A0008" w:rsidRPr="009A0008">
        <w:rPr>
          <w:rFonts w:ascii="Times New Roman" w:hAnsi="Times New Roman" w:cs="Times New Roman"/>
          <w:sz w:val="28"/>
          <w:szCs w:val="28"/>
        </w:rPr>
        <w:t>лимпиад</w:t>
      </w:r>
      <w:r w:rsidR="00F16782">
        <w:rPr>
          <w:rFonts w:ascii="Times New Roman" w:hAnsi="Times New Roman" w:cs="Times New Roman"/>
          <w:sz w:val="28"/>
          <w:szCs w:val="28"/>
        </w:rPr>
        <w:t xml:space="preserve">ы ГАОУ </w:t>
      </w:r>
      <w:proofErr w:type="gramStart"/>
      <w:r w:rsidR="00F1678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F16782">
        <w:rPr>
          <w:rFonts w:ascii="Times New Roman" w:hAnsi="Times New Roman" w:cs="Times New Roman"/>
          <w:sz w:val="28"/>
          <w:szCs w:val="28"/>
        </w:rPr>
        <w:t xml:space="preserve"> «</w:t>
      </w:r>
      <w:r w:rsidR="00F16782" w:rsidRPr="00F16782">
        <w:rPr>
          <w:rFonts w:ascii="Times New Roman" w:hAnsi="Times New Roman" w:cs="Times New Roman"/>
          <w:sz w:val="28"/>
          <w:szCs w:val="28"/>
        </w:rPr>
        <w:t>Дагестанский государственный университет народного хозяйства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16782" w:rsidRDefault="00F16782" w:rsidP="008B424E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F16782" w:rsidRDefault="00F16782" w:rsidP="008B424E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F16782" w:rsidRDefault="00F16782" w:rsidP="008B424E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F16782" w:rsidRPr="00F16782" w:rsidRDefault="009A0008" w:rsidP="00F16782">
      <w:pPr>
        <w:ind w:firstLine="7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782">
        <w:rPr>
          <w:rFonts w:ascii="Times New Roman" w:hAnsi="Times New Roman" w:cs="Times New Roman"/>
          <w:b/>
          <w:sz w:val="28"/>
          <w:szCs w:val="28"/>
        </w:rPr>
        <w:t>РЕГИСТРАЦИЯ</w:t>
      </w:r>
    </w:p>
    <w:p w:rsidR="00F16782" w:rsidRDefault="00F16782" w:rsidP="008B424E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F16782" w:rsidRDefault="009A0008" w:rsidP="00F16782">
      <w:pPr>
        <w:ind w:firstLine="702"/>
        <w:rPr>
          <w:rFonts w:ascii="Times New Roman" w:hAnsi="Times New Roman" w:cs="Times New Roman"/>
          <w:sz w:val="28"/>
          <w:szCs w:val="28"/>
        </w:rPr>
      </w:pPr>
      <w:r w:rsidRPr="009A0008">
        <w:rPr>
          <w:rFonts w:ascii="Times New Roman" w:hAnsi="Times New Roman" w:cs="Times New Roman"/>
          <w:sz w:val="28"/>
          <w:szCs w:val="28"/>
        </w:rPr>
        <w:t xml:space="preserve">Желающие принять участие в </w:t>
      </w:r>
      <w:r w:rsidR="00F16782">
        <w:rPr>
          <w:rFonts w:ascii="Times New Roman" w:hAnsi="Times New Roman" w:cs="Times New Roman"/>
          <w:sz w:val="28"/>
          <w:szCs w:val="28"/>
        </w:rPr>
        <w:t>о</w:t>
      </w:r>
      <w:r w:rsidRPr="009A0008">
        <w:rPr>
          <w:rFonts w:ascii="Times New Roman" w:hAnsi="Times New Roman" w:cs="Times New Roman"/>
          <w:sz w:val="28"/>
          <w:szCs w:val="28"/>
        </w:rPr>
        <w:t>лимпиад</w:t>
      </w:r>
      <w:r w:rsidR="00F16782">
        <w:rPr>
          <w:rFonts w:ascii="Times New Roman" w:hAnsi="Times New Roman" w:cs="Times New Roman"/>
          <w:sz w:val="28"/>
          <w:szCs w:val="28"/>
        </w:rPr>
        <w:t>е</w:t>
      </w:r>
      <w:r w:rsidRPr="009A0008">
        <w:rPr>
          <w:rFonts w:ascii="Times New Roman" w:hAnsi="Times New Roman" w:cs="Times New Roman"/>
          <w:sz w:val="28"/>
          <w:szCs w:val="28"/>
        </w:rPr>
        <w:t xml:space="preserve"> по литературе должны направить заявку по электронному адресу: </w:t>
      </w:r>
      <w:proofErr w:type="spellStart"/>
      <w:r w:rsidR="00F16782">
        <w:rPr>
          <w:rFonts w:ascii="Times New Roman" w:hAnsi="Times New Roman" w:cs="Times New Roman"/>
          <w:sz w:val="28"/>
          <w:szCs w:val="28"/>
          <w:lang w:val="en-US"/>
        </w:rPr>
        <w:t>angl</w:t>
      </w:r>
      <w:proofErr w:type="spellEnd"/>
      <w:r w:rsidR="00F16782" w:rsidRPr="00F1678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F16782">
        <w:rPr>
          <w:rFonts w:ascii="Times New Roman" w:hAnsi="Times New Roman" w:cs="Times New Roman"/>
          <w:sz w:val="28"/>
          <w:szCs w:val="28"/>
          <w:lang w:val="en-US"/>
        </w:rPr>
        <w:t>dgung</w:t>
      </w:r>
      <w:proofErr w:type="spellEnd"/>
      <w:r w:rsidR="00F16782" w:rsidRPr="00F167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1678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C58E3" w:rsidRPr="000C7FD5" w:rsidRDefault="009A0008" w:rsidP="00F16782">
      <w:pPr>
        <w:ind w:firstLine="702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9A0008">
        <w:rPr>
          <w:rFonts w:ascii="Times New Roman" w:hAnsi="Times New Roman" w:cs="Times New Roman"/>
          <w:sz w:val="28"/>
          <w:szCs w:val="28"/>
        </w:rPr>
        <w:t>Справки по т.</w:t>
      </w:r>
      <w:r w:rsidR="00F16782" w:rsidRPr="00F16782">
        <w:rPr>
          <w:rFonts w:ascii="Times New Roman" w:hAnsi="Times New Roman" w:cs="Times New Roman"/>
          <w:sz w:val="28"/>
          <w:szCs w:val="28"/>
        </w:rPr>
        <w:t>56</w:t>
      </w:r>
      <w:r w:rsidR="00F16782">
        <w:rPr>
          <w:rFonts w:ascii="Times New Roman" w:hAnsi="Times New Roman" w:cs="Times New Roman"/>
          <w:sz w:val="28"/>
          <w:szCs w:val="28"/>
        </w:rPr>
        <w:t>-</w:t>
      </w:r>
      <w:r w:rsidR="00F16782" w:rsidRPr="00F16782">
        <w:rPr>
          <w:rFonts w:ascii="Times New Roman" w:hAnsi="Times New Roman" w:cs="Times New Roman"/>
          <w:sz w:val="28"/>
          <w:szCs w:val="28"/>
        </w:rPr>
        <w:t>56</w:t>
      </w:r>
      <w:r w:rsidR="00F16782">
        <w:rPr>
          <w:rFonts w:ascii="Times New Roman" w:hAnsi="Times New Roman" w:cs="Times New Roman"/>
          <w:sz w:val="28"/>
          <w:szCs w:val="28"/>
        </w:rPr>
        <w:t>-</w:t>
      </w:r>
      <w:r w:rsidR="00F16782" w:rsidRPr="00F16782">
        <w:rPr>
          <w:rFonts w:ascii="Times New Roman" w:hAnsi="Times New Roman" w:cs="Times New Roman"/>
          <w:sz w:val="28"/>
          <w:szCs w:val="28"/>
        </w:rPr>
        <w:t>53</w:t>
      </w:r>
      <w:r w:rsidRPr="009A0008">
        <w:rPr>
          <w:rFonts w:ascii="Times New Roman" w:hAnsi="Times New Roman" w:cs="Times New Roman"/>
          <w:sz w:val="28"/>
          <w:szCs w:val="28"/>
        </w:rPr>
        <w:t xml:space="preserve">  (</w:t>
      </w:r>
      <w:r w:rsidR="00F16782">
        <w:rPr>
          <w:rFonts w:ascii="Times New Roman" w:hAnsi="Times New Roman" w:cs="Times New Roman"/>
          <w:sz w:val="28"/>
          <w:szCs w:val="28"/>
        </w:rPr>
        <w:t>кафедра английского языка</w:t>
      </w:r>
      <w:r w:rsidRPr="009A0008">
        <w:rPr>
          <w:rFonts w:ascii="Times New Roman" w:hAnsi="Times New Roman" w:cs="Times New Roman"/>
          <w:sz w:val="28"/>
          <w:szCs w:val="28"/>
        </w:rPr>
        <w:t>)</w:t>
      </w:r>
      <w:r w:rsidR="00F16782">
        <w:rPr>
          <w:rFonts w:ascii="Times New Roman" w:hAnsi="Times New Roman" w:cs="Times New Roman"/>
          <w:sz w:val="28"/>
          <w:szCs w:val="28"/>
        </w:rPr>
        <w:t>.</w:t>
      </w:r>
      <w:r w:rsidRPr="009A0008">
        <w:rPr>
          <w:rFonts w:ascii="Times New Roman" w:hAnsi="Times New Roman" w:cs="Times New Roman"/>
          <w:sz w:val="28"/>
          <w:szCs w:val="28"/>
        </w:rPr>
        <w:t xml:space="preserve"> В заявке необходимо указать ФИО (полностью</w:t>
      </w:r>
      <w:r w:rsidR="00F16782">
        <w:rPr>
          <w:rFonts w:ascii="Times New Roman" w:hAnsi="Times New Roman" w:cs="Times New Roman"/>
          <w:sz w:val="28"/>
          <w:szCs w:val="28"/>
        </w:rPr>
        <w:t>)</w:t>
      </w:r>
      <w:r w:rsidRPr="009A0008">
        <w:rPr>
          <w:rFonts w:ascii="Times New Roman" w:hAnsi="Times New Roman" w:cs="Times New Roman"/>
          <w:sz w:val="28"/>
          <w:szCs w:val="28"/>
        </w:rPr>
        <w:t xml:space="preserve">, контактный телефон, номер школы, класс, ФИО преподавателя. Регистрация участников - с </w:t>
      </w:r>
      <w:r w:rsidR="00F16782">
        <w:rPr>
          <w:rFonts w:ascii="Times New Roman" w:hAnsi="Times New Roman" w:cs="Times New Roman"/>
          <w:sz w:val="28"/>
          <w:szCs w:val="28"/>
        </w:rPr>
        <w:t>9</w:t>
      </w:r>
      <w:r w:rsidRPr="009A0008">
        <w:rPr>
          <w:rFonts w:ascii="Times New Roman" w:hAnsi="Times New Roman" w:cs="Times New Roman"/>
          <w:sz w:val="28"/>
          <w:szCs w:val="28"/>
        </w:rPr>
        <w:t>.</w:t>
      </w:r>
      <w:r w:rsidR="00F16782">
        <w:rPr>
          <w:rFonts w:ascii="Times New Roman" w:hAnsi="Times New Roman" w:cs="Times New Roman"/>
          <w:sz w:val="28"/>
          <w:szCs w:val="28"/>
        </w:rPr>
        <w:t>00</w:t>
      </w:r>
    </w:p>
    <w:p w:rsidR="00854C0C" w:rsidRPr="000C7FD5" w:rsidRDefault="00854C0C" w:rsidP="00F16782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854C0C" w:rsidRPr="000C7FD5" w:rsidRDefault="00854C0C" w:rsidP="00F16782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854C0C" w:rsidRPr="000C7FD5" w:rsidRDefault="00854C0C" w:rsidP="00F16782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854C0C" w:rsidRPr="000C7FD5" w:rsidRDefault="00854C0C" w:rsidP="00F16782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854C0C" w:rsidRPr="000C7FD5" w:rsidRDefault="00854C0C" w:rsidP="00F16782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854C0C" w:rsidRPr="000C7FD5" w:rsidRDefault="00854C0C" w:rsidP="00F16782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854C0C" w:rsidRPr="000C7FD5" w:rsidRDefault="00854C0C" w:rsidP="00F16782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854C0C" w:rsidRPr="000C7FD5" w:rsidRDefault="00854C0C" w:rsidP="00F16782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854C0C" w:rsidRPr="000C7FD5" w:rsidRDefault="00854C0C" w:rsidP="00F16782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854C0C" w:rsidRPr="000C7FD5" w:rsidRDefault="00854C0C" w:rsidP="00F16782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854C0C" w:rsidRPr="000C7FD5" w:rsidRDefault="00854C0C" w:rsidP="00F16782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854C0C" w:rsidRPr="000C7FD5" w:rsidRDefault="00854C0C" w:rsidP="00F16782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854C0C" w:rsidRPr="000C7FD5" w:rsidRDefault="00854C0C" w:rsidP="00F16782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BC58E3" w:rsidRPr="000C7FD5" w:rsidRDefault="00BC58E3" w:rsidP="009A0008">
      <w:pPr>
        <w:rPr>
          <w:rFonts w:ascii="Times New Roman" w:hAnsi="Times New Roman" w:cs="Times New Roman"/>
          <w:sz w:val="28"/>
          <w:szCs w:val="28"/>
        </w:rPr>
      </w:pP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lastRenderedPageBreak/>
        <w:t>1. Главная тема «Слова о полку Игореве»: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1. Единство и укрепление границ России.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2. Ответственность за совершаемые деяния.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3. Мужество и героизм русских воинов.</w:t>
      </w:r>
    </w:p>
    <w:p w:rsidR="00854C0C" w:rsidRPr="00854C0C" w:rsidRDefault="00854C0C" w:rsidP="00854C0C">
      <w:pPr>
        <w:rPr>
          <w:rFonts w:ascii="Times New Roman" w:hAnsi="Times New Roman" w:cs="Times New Roman"/>
          <w:bCs/>
          <w:sz w:val="28"/>
          <w:szCs w:val="28"/>
        </w:rPr>
      </w:pPr>
    </w:p>
    <w:p w:rsidR="00854C0C" w:rsidRPr="00854C0C" w:rsidRDefault="00854C0C" w:rsidP="00854C0C">
      <w:pPr>
        <w:rPr>
          <w:rFonts w:ascii="Times New Roman" w:hAnsi="Times New Roman" w:cs="Times New Roman"/>
          <w:sz w:val="28"/>
          <w:szCs w:val="28"/>
        </w:rPr>
      </w:pPr>
      <w:r w:rsidRPr="00854C0C">
        <w:rPr>
          <w:rFonts w:ascii="Times New Roman" w:hAnsi="Times New Roman" w:cs="Times New Roman"/>
          <w:sz w:val="28"/>
          <w:szCs w:val="28"/>
        </w:rPr>
        <w:t>2. Продолжите фразу «классицизм – это</w:t>
      </w:r>
      <w:proofErr w:type="gramStart"/>
      <w:r w:rsidRPr="00854C0C">
        <w:rPr>
          <w:rFonts w:ascii="Times New Roman" w:hAnsi="Times New Roman" w:cs="Times New Roman"/>
          <w:sz w:val="28"/>
          <w:szCs w:val="28"/>
        </w:rPr>
        <w:t>..»</w:t>
      </w:r>
      <w:proofErr w:type="gramEnd"/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3. Карамзин – основоположник: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1. Классицизма.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2. Сентиментализма.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3. Романтизма.</w:t>
      </w:r>
    </w:p>
    <w:p w:rsidR="00854C0C" w:rsidRPr="00854C0C" w:rsidRDefault="00854C0C" w:rsidP="00854C0C">
      <w:pPr>
        <w:rPr>
          <w:rFonts w:ascii="Times New Roman" w:hAnsi="Times New Roman" w:cs="Times New Roman"/>
          <w:sz w:val="28"/>
          <w:szCs w:val="28"/>
        </w:rPr>
      </w:pPr>
    </w:p>
    <w:p w:rsidR="00854C0C" w:rsidRPr="00854C0C" w:rsidRDefault="00854C0C" w:rsidP="00854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54C0C">
        <w:rPr>
          <w:rFonts w:ascii="Times New Roman" w:hAnsi="Times New Roman" w:cs="Times New Roman"/>
          <w:bCs/>
          <w:sz w:val="28"/>
          <w:szCs w:val="28"/>
        </w:rPr>
        <w:t>4. «Путешествие из Петербурга в Москву» А.Н.Радищева написано в жанре:</w:t>
      </w:r>
    </w:p>
    <w:p w:rsidR="00854C0C" w:rsidRPr="00854C0C" w:rsidRDefault="00854C0C" w:rsidP="00854C0C">
      <w:pPr>
        <w:pStyle w:val="a3"/>
        <w:numPr>
          <w:ilvl w:val="0"/>
          <w:numId w:val="4"/>
        </w:num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психологического очерка</w:t>
      </w:r>
    </w:p>
    <w:p w:rsidR="00854C0C" w:rsidRPr="00854C0C" w:rsidRDefault="00854C0C" w:rsidP="00854C0C">
      <w:pPr>
        <w:pStyle w:val="a3"/>
        <w:numPr>
          <w:ilvl w:val="0"/>
          <w:numId w:val="4"/>
        </w:num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путевых заметок</w:t>
      </w:r>
    </w:p>
    <w:p w:rsidR="00854C0C" w:rsidRPr="00854C0C" w:rsidRDefault="00854C0C" w:rsidP="00854C0C">
      <w:pPr>
        <w:pStyle w:val="a3"/>
        <w:numPr>
          <w:ilvl w:val="0"/>
          <w:numId w:val="4"/>
        </w:num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повести</w:t>
      </w:r>
    </w:p>
    <w:p w:rsidR="00854C0C" w:rsidRPr="00854C0C" w:rsidRDefault="00854C0C" w:rsidP="00854C0C">
      <w:pPr>
        <w:rPr>
          <w:rFonts w:ascii="Times New Roman" w:hAnsi="Times New Roman" w:cs="Times New Roman"/>
          <w:sz w:val="28"/>
          <w:szCs w:val="28"/>
        </w:rPr>
      </w:pPr>
    </w:p>
    <w:p w:rsidR="00854C0C" w:rsidRPr="00854C0C" w:rsidRDefault="00854C0C" w:rsidP="00854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54C0C">
        <w:rPr>
          <w:rFonts w:ascii="Times New Roman" w:hAnsi="Times New Roman" w:cs="Times New Roman"/>
          <w:bCs/>
          <w:sz w:val="28"/>
          <w:szCs w:val="28"/>
        </w:rPr>
        <w:t>5. Жанр произведения Д.И. Фонвизина «Недоросль»:</w:t>
      </w:r>
    </w:p>
    <w:p w:rsidR="00854C0C" w:rsidRPr="00854C0C" w:rsidRDefault="00854C0C" w:rsidP="00854C0C">
      <w:pPr>
        <w:pStyle w:val="a3"/>
        <w:numPr>
          <w:ilvl w:val="0"/>
          <w:numId w:val="5"/>
        </w:num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комедия</w:t>
      </w:r>
    </w:p>
    <w:p w:rsidR="00854C0C" w:rsidRPr="00854C0C" w:rsidRDefault="00854C0C" w:rsidP="00854C0C">
      <w:pPr>
        <w:pStyle w:val="a3"/>
        <w:numPr>
          <w:ilvl w:val="0"/>
          <w:numId w:val="5"/>
        </w:num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0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драма</w:t>
      </w:r>
    </w:p>
    <w:p w:rsidR="00854C0C" w:rsidRPr="00854C0C" w:rsidRDefault="00854C0C" w:rsidP="00854C0C">
      <w:pPr>
        <w:pStyle w:val="a3"/>
        <w:numPr>
          <w:ilvl w:val="0"/>
          <w:numId w:val="5"/>
        </w:num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0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трагедия</w:t>
      </w:r>
    </w:p>
    <w:p w:rsidR="00854C0C" w:rsidRPr="00854C0C" w:rsidRDefault="00854C0C" w:rsidP="00854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6 . Крылатое выражение из комедии «Недоросль» Фонвизина: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1. «Не хочу учиться, хочу жениться».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2. «И крестьянки любить умеют».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3. «А судьи кто?»</w:t>
      </w:r>
    </w:p>
    <w:p w:rsidR="00854C0C" w:rsidRPr="00854C0C" w:rsidRDefault="00854C0C" w:rsidP="00854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tbl>
      <w:tblPr>
        <w:tblW w:w="107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25"/>
      </w:tblGrid>
      <w:tr w:rsidR="00854C0C" w:rsidRPr="00854C0C" w:rsidTr="00B714B8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54C0C" w:rsidRPr="00854C0C" w:rsidRDefault="00854C0C" w:rsidP="00B71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C0C">
              <w:rPr>
                <w:rFonts w:ascii="Times New Roman" w:hAnsi="Times New Roman" w:cs="Times New Roman"/>
                <w:bCs/>
                <w:sz w:val="28"/>
                <w:szCs w:val="28"/>
              </w:rPr>
              <w:t>7. Картины природы в произведении Н.М. Карамзина «Бедная Лиза»:</w:t>
            </w:r>
          </w:p>
          <w:p w:rsidR="00854C0C" w:rsidRPr="00854C0C" w:rsidRDefault="00854C0C" w:rsidP="00854C0C">
            <w:pPr>
              <w:pStyle w:val="a3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4C0C">
              <w:rPr>
                <w:rFonts w:ascii="Times New Roman" w:hAnsi="Times New Roman" w:cs="Times New Roman"/>
                <w:sz w:val="28"/>
                <w:szCs w:val="28"/>
              </w:rPr>
              <w:t>являются фоном повествования</w:t>
            </w:r>
          </w:p>
          <w:p w:rsidR="00854C0C" w:rsidRPr="00854C0C" w:rsidRDefault="00854C0C" w:rsidP="00854C0C">
            <w:pPr>
              <w:pStyle w:val="a3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4C0C">
              <w:rPr>
                <w:rFonts w:ascii="Times New Roman" w:hAnsi="Times New Roman" w:cs="Times New Roman"/>
                <w:sz w:val="28"/>
                <w:szCs w:val="28"/>
              </w:rPr>
              <w:t>показывают смену времён года</w:t>
            </w:r>
          </w:p>
          <w:p w:rsidR="00854C0C" w:rsidRPr="00854C0C" w:rsidRDefault="00854C0C" w:rsidP="00854C0C">
            <w:pPr>
              <w:pStyle w:val="a3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4C0C">
              <w:rPr>
                <w:rFonts w:ascii="Times New Roman" w:hAnsi="Times New Roman" w:cs="Times New Roman"/>
                <w:sz w:val="28"/>
                <w:szCs w:val="28"/>
              </w:rPr>
              <w:t>передают настроение Лизы</w:t>
            </w:r>
          </w:p>
        </w:tc>
      </w:tr>
    </w:tbl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 xml:space="preserve">8. Основной конфликт в комедии «Горе от ума» </w:t>
      </w:r>
      <w:proofErr w:type="spellStart"/>
      <w:r w:rsidRPr="00854C0C">
        <w:rPr>
          <w:sz w:val="28"/>
          <w:szCs w:val="28"/>
        </w:rPr>
        <w:t>Грибоедова</w:t>
      </w:r>
      <w:proofErr w:type="spellEnd"/>
      <w:r w:rsidRPr="00854C0C">
        <w:rPr>
          <w:sz w:val="28"/>
          <w:szCs w:val="28"/>
        </w:rPr>
        <w:t>: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 xml:space="preserve">1. Столкновение взглядов Чацкого и </w:t>
      </w:r>
      <w:proofErr w:type="spellStart"/>
      <w:r w:rsidRPr="00854C0C">
        <w:rPr>
          <w:sz w:val="28"/>
          <w:szCs w:val="28"/>
        </w:rPr>
        <w:t>фамусовского</w:t>
      </w:r>
      <w:proofErr w:type="spellEnd"/>
      <w:r w:rsidRPr="00854C0C">
        <w:rPr>
          <w:sz w:val="28"/>
          <w:szCs w:val="28"/>
        </w:rPr>
        <w:t xml:space="preserve"> общества.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2. Драматическая история любви Чацкого и Софьи.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3. Взаимоотношения отцов и детей.</w:t>
      </w:r>
    </w:p>
    <w:p w:rsidR="00854C0C" w:rsidRPr="00854C0C" w:rsidRDefault="00854C0C" w:rsidP="00854C0C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:rsidR="00854C0C" w:rsidRPr="00854C0C" w:rsidRDefault="00854C0C" w:rsidP="00854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54C0C">
        <w:rPr>
          <w:rFonts w:ascii="Times New Roman" w:hAnsi="Times New Roman" w:cs="Times New Roman"/>
          <w:bCs/>
          <w:sz w:val="28"/>
          <w:szCs w:val="28"/>
        </w:rPr>
        <w:t>9 .Стихотворение А.С. Пушкина «Я помню чудное мгновенье…» посвящено:</w:t>
      </w:r>
    </w:p>
    <w:p w:rsidR="00854C0C" w:rsidRPr="00854C0C" w:rsidRDefault="00854C0C" w:rsidP="00854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54C0C">
        <w:rPr>
          <w:rFonts w:ascii="Times New Roman" w:hAnsi="Times New Roman" w:cs="Times New Roman"/>
          <w:sz w:val="28"/>
          <w:szCs w:val="28"/>
        </w:rPr>
        <w:t>1. Е.К. Воронцовой</w:t>
      </w:r>
    </w:p>
    <w:p w:rsidR="00854C0C" w:rsidRPr="00854C0C" w:rsidRDefault="00854C0C" w:rsidP="00854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54C0C">
        <w:rPr>
          <w:rFonts w:ascii="Times New Roman" w:hAnsi="Times New Roman" w:cs="Times New Roman"/>
          <w:sz w:val="28"/>
          <w:szCs w:val="28"/>
        </w:rPr>
        <w:t>2. А.П. Керн</w:t>
      </w:r>
    </w:p>
    <w:p w:rsidR="00854C0C" w:rsidRPr="00854C0C" w:rsidRDefault="00854C0C" w:rsidP="00854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54C0C">
        <w:rPr>
          <w:rFonts w:ascii="Times New Roman" w:hAnsi="Times New Roman" w:cs="Times New Roman"/>
          <w:sz w:val="28"/>
          <w:szCs w:val="28"/>
        </w:rPr>
        <w:t>3. М.Н. Волконской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10. В 1823 году Пушкин написал стихотворение «К морю» в жанре: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1. Элегии.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lastRenderedPageBreak/>
        <w:t>2. Послания.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3. Оды.</w:t>
      </w:r>
    </w:p>
    <w:p w:rsidR="00854C0C" w:rsidRPr="00854C0C" w:rsidRDefault="00854C0C" w:rsidP="00854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854C0C" w:rsidRPr="00854C0C" w:rsidRDefault="00854C0C" w:rsidP="00854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54C0C">
        <w:rPr>
          <w:rFonts w:ascii="Times New Roman" w:hAnsi="Times New Roman" w:cs="Times New Roman"/>
          <w:bCs/>
          <w:sz w:val="28"/>
          <w:szCs w:val="28"/>
        </w:rPr>
        <w:t>11. Стихотворный размер, которым написан «Евгений Онегин» А.С. Пушкина:</w:t>
      </w:r>
    </w:p>
    <w:p w:rsidR="00854C0C" w:rsidRPr="00854C0C" w:rsidRDefault="00854C0C" w:rsidP="00854C0C">
      <w:pPr>
        <w:pStyle w:val="a3"/>
        <w:numPr>
          <w:ilvl w:val="0"/>
          <w:numId w:val="6"/>
        </w:num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0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хорей</w:t>
      </w:r>
    </w:p>
    <w:p w:rsidR="00854C0C" w:rsidRPr="00854C0C" w:rsidRDefault="00854C0C" w:rsidP="00854C0C">
      <w:pPr>
        <w:pStyle w:val="a3"/>
        <w:numPr>
          <w:ilvl w:val="0"/>
          <w:numId w:val="6"/>
        </w:num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анапест</w:t>
      </w:r>
    </w:p>
    <w:p w:rsidR="00854C0C" w:rsidRPr="00854C0C" w:rsidRDefault="00854C0C" w:rsidP="00854C0C">
      <w:pPr>
        <w:pStyle w:val="a3"/>
        <w:numPr>
          <w:ilvl w:val="0"/>
          <w:numId w:val="6"/>
        </w:num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0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ямб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12. Пушкин одного из своих героев назвал «добрый мой приятель». Речь идет: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1. Об Онегине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2. О Дубровском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3. О Гриневе</w:t>
      </w:r>
    </w:p>
    <w:tbl>
      <w:tblPr>
        <w:tblW w:w="107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25"/>
      </w:tblGrid>
      <w:tr w:rsidR="00854C0C" w:rsidRPr="00854C0C" w:rsidTr="00B714B8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54C0C" w:rsidRPr="00854C0C" w:rsidRDefault="00854C0C" w:rsidP="00B71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C0C">
              <w:rPr>
                <w:rFonts w:ascii="Times New Roman" w:hAnsi="Times New Roman" w:cs="Times New Roman"/>
                <w:bCs/>
                <w:sz w:val="28"/>
                <w:szCs w:val="28"/>
              </w:rPr>
              <w:t>13. Стихотворение М.Ю. Лермонтова «Смерть поэта» отличает:</w:t>
            </w:r>
          </w:p>
          <w:p w:rsidR="00854C0C" w:rsidRPr="00854C0C" w:rsidRDefault="00854C0C" w:rsidP="00854C0C">
            <w:pPr>
              <w:pStyle w:val="a3"/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постоянных эпитетов</w:t>
            </w:r>
          </w:p>
          <w:p w:rsidR="00854C0C" w:rsidRPr="00854C0C" w:rsidRDefault="00854C0C" w:rsidP="00854C0C">
            <w:pPr>
              <w:pStyle w:val="a3"/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славянизмов</w:t>
            </w:r>
          </w:p>
          <w:p w:rsidR="00854C0C" w:rsidRPr="00854C0C" w:rsidRDefault="00854C0C" w:rsidP="00854C0C">
            <w:pPr>
              <w:pStyle w:val="a3"/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ритма</w:t>
            </w:r>
          </w:p>
        </w:tc>
      </w:tr>
    </w:tbl>
    <w:p w:rsidR="00854C0C" w:rsidRPr="00854C0C" w:rsidRDefault="00854C0C" w:rsidP="00854C0C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:rsidR="00854C0C" w:rsidRPr="00854C0C" w:rsidRDefault="00854C0C" w:rsidP="00854C0C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854C0C">
        <w:rPr>
          <w:rFonts w:ascii="Times New Roman" w:hAnsi="Times New Roman" w:cs="Times New Roman"/>
          <w:bCs/>
          <w:sz w:val="28"/>
          <w:szCs w:val="28"/>
        </w:rPr>
        <w:t xml:space="preserve">14. </w:t>
      </w:r>
      <w:r w:rsidRPr="00854C0C">
        <w:rPr>
          <w:rFonts w:ascii="Times New Roman" w:hAnsi="Times New Roman" w:cs="Times New Roman"/>
          <w:sz w:val="28"/>
          <w:szCs w:val="28"/>
        </w:rPr>
        <w:t>Что в портрете Печорина свидетельствовало о его скрытности и недоверчивости?</w:t>
      </w:r>
    </w:p>
    <w:p w:rsidR="00854C0C" w:rsidRPr="00854C0C" w:rsidRDefault="00854C0C" w:rsidP="00854C0C">
      <w:pPr>
        <w:pStyle w:val="a3"/>
        <w:numPr>
          <w:ilvl w:val="0"/>
          <w:numId w:val="9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854C0C">
        <w:rPr>
          <w:rFonts w:ascii="Times New Roman" w:hAnsi="Times New Roman" w:cs="Times New Roman"/>
          <w:sz w:val="28"/>
          <w:szCs w:val="28"/>
        </w:rPr>
        <w:t> Печорин никогда не смотрел на собеседника;</w:t>
      </w:r>
    </w:p>
    <w:p w:rsidR="00854C0C" w:rsidRPr="00854C0C" w:rsidRDefault="00854C0C" w:rsidP="00854C0C">
      <w:pPr>
        <w:numPr>
          <w:ilvl w:val="0"/>
          <w:numId w:val="9"/>
        </w:numPr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854C0C">
        <w:rPr>
          <w:rFonts w:ascii="Times New Roman" w:hAnsi="Times New Roman" w:cs="Times New Roman"/>
          <w:sz w:val="28"/>
          <w:szCs w:val="28"/>
        </w:rPr>
        <w:t> Печорин ни с кем не разговаривал;</w:t>
      </w:r>
    </w:p>
    <w:p w:rsidR="00854C0C" w:rsidRPr="00854C0C" w:rsidRDefault="00854C0C" w:rsidP="00854C0C">
      <w:pPr>
        <w:numPr>
          <w:ilvl w:val="0"/>
          <w:numId w:val="9"/>
        </w:numPr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854C0C">
        <w:rPr>
          <w:rFonts w:ascii="Times New Roman" w:hAnsi="Times New Roman" w:cs="Times New Roman"/>
          <w:sz w:val="28"/>
          <w:szCs w:val="28"/>
        </w:rPr>
        <w:t> Печорин постоянно сутулился;</w:t>
      </w:r>
    </w:p>
    <w:p w:rsidR="00854C0C" w:rsidRPr="00854C0C" w:rsidRDefault="00854C0C" w:rsidP="00854C0C">
      <w:pPr>
        <w:numPr>
          <w:ilvl w:val="0"/>
          <w:numId w:val="9"/>
        </w:numPr>
        <w:ind w:left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854C0C">
        <w:rPr>
          <w:rFonts w:ascii="Times New Roman" w:hAnsi="Times New Roman" w:cs="Times New Roman"/>
          <w:bCs/>
          <w:sz w:val="28"/>
          <w:szCs w:val="28"/>
        </w:rPr>
        <w:t> Печорин практически не использовал жестикуляцию.</w:t>
      </w:r>
    </w:p>
    <w:p w:rsidR="00854C0C" w:rsidRPr="00854C0C" w:rsidRDefault="00854C0C" w:rsidP="00854C0C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:rsidR="00854C0C" w:rsidRPr="00854C0C" w:rsidRDefault="00854C0C" w:rsidP="00854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54C0C">
        <w:rPr>
          <w:rFonts w:ascii="Times New Roman" w:hAnsi="Times New Roman" w:cs="Times New Roman"/>
          <w:bCs/>
          <w:sz w:val="28"/>
          <w:szCs w:val="28"/>
        </w:rPr>
        <w:t>15. «Двойник» Печорина в романе:</w:t>
      </w:r>
    </w:p>
    <w:p w:rsidR="00854C0C" w:rsidRPr="00854C0C" w:rsidRDefault="00854C0C" w:rsidP="00854C0C">
      <w:pPr>
        <w:pStyle w:val="a3"/>
        <w:numPr>
          <w:ilvl w:val="0"/>
          <w:numId w:val="8"/>
        </w:num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0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Грушницкий</w:t>
      </w:r>
    </w:p>
    <w:p w:rsidR="00854C0C" w:rsidRPr="00854C0C" w:rsidRDefault="00854C0C" w:rsidP="00854C0C">
      <w:pPr>
        <w:pStyle w:val="a3"/>
        <w:numPr>
          <w:ilvl w:val="0"/>
          <w:numId w:val="8"/>
        </w:num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Вернер</w:t>
      </w:r>
    </w:p>
    <w:p w:rsidR="00854C0C" w:rsidRPr="00854C0C" w:rsidRDefault="00854C0C" w:rsidP="00854C0C">
      <w:pPr>
        <w:pStyle w:val="a3"/>
        <w:numPr>
          <w:ilvl w:val="0"/>
          <w:numId w:val="8"/>
        </w:num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</w:t>
      </w:r>
    </w:p>
    <w:p w:rsidR="00854C0C" w:rsidRPr="00854C0C" w:rsidRDefault="00854C0C" w:rsidP="00854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16. «Во мне два человека: один живет в полном смысле этого слова, другой мыслит и судит его…» - говорит о себе: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1. Печорин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2. Вернер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3. Княжна Мери</w:t>
      </w:r>
    </w:p>
    <w:p w:rsidR="00854C0C" w:rsidRPr="00854C0C" w:rsidRDefault="00854C0C" w:rsidP="00854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854C0C" w:rsidRPr="00854C0C" w:rsidRDefault="00854C0C" w:rsidP="00854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54C0C">
        <w:rPr>
          <w:rFonts w:ascii="Times New Roman" w:hAnsi="Times New Roman" w:cs="Times New Roman"/>
          <w:sz w:val="28"/>
          <w:szCs w:val="28"/>
        </w:rPr>
        <w:t xml:space="preserve">17. </w:t>
      </w:r>
      <w:r w:rsidRPr="00854C0C">
        <w:rPr>
          <w:rFonts w:ascii="Times New Roman" w:hAnsi="Times New Roman" w:cs="Times New Roman"/>
          <w:bCs/>
          <w:sz w:val="28"/>
          <w:szCs w:val="28"/>
        </w:rPr>
        <w:t>Род литературы, к которой относится произведение Н.В. Гоголя «Мёртвые души»:</w:t>
      </w:r>
    </w:p>
    <w:p w:rsidR="00854C0C" w:rsidRPr="00854C0C" w:rsidRDefault="00854C0C" w:rsidP="00854C0C">
      <w:pPr>
        <w:pStyle w:val="a3"/>
        <w:numPr>
          <w:ilvl w:val="0"/>
          <w:numId w:val="10"/>
        </w:num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0C">
        <w:rPr>
          <w:rFonts w:ascii="Times New Roman" w:eastAsia="Times New Roman" w:hAnsi="Times New Roman" w:cs="Times New Roman"/>
          <w:sz w:val="28"/>
          <w:szCs w:val="28"/>
          <w:lang w:eastAsia="ru-RU"/>
        </w:rPr>
        <w:t>эпос</w:t>
      </w:r>
    </w:p>
    <w:p w:rsidR="00854C0C" w:rsidRPr="00854C0C" w:rsidRDefault="00854C0C" w:rsidP="00854C0C">
      <w:pPr>
        <w:pStyle w:val="a3"/>
        <w:numPr>
          <w:ilvl w:val="0"/>
          <w:numId w:val="10"/>
        </w:num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4C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лироэпос</w:t>
      </w:r>
      <w:proofErr w:type="spellEnd"/>
    </w:p>
    <w:p w:rsidR="00854C0C" w:rsidRPr="00854C0C" w:rsidRDefault="00854C0C" w:rsidP="00854C0C">
      <w:pPr>
        <w:pStyle w:val="a3"/>
        <w:numPr>
          <w:ilvl w:val="0"/>
          <w:numId w:val="10"/>
        </w:num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0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драма</w:t>
      </w:r>
    </w:p>
    <w:p w:rsidR="00854C0C" w:rsidRPr="00854C0C" w:rsidRDefault="00854C0C" w:rsidP="00854C0C">
      <w:pPr>
        <w:pStyle w:val="a3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C0C" w:rsidRPr="00854C0C" w:rsidRDefault="00854C0C" w:rsidP="00854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54C0C">
        <w:rPr>
          <w:rFonts w:ascii="Times New Roman" w:hAnsi="Times New Roman" w:cs="Times New Roman"/>
          <w:sz w:val="28"/>
          <w:szCs w:val="28"/>
        </w:rPr>
        <w:t>18.</w:t>
      </w:r>
      <w:r w:rsidRPr="00854C0C">
        <w:rPr>
          <w:rFonts w:ascii="Times New Roman" w:hAnsi="Times New Roman" w:cs="Times New Roman"/>
          <w:bCs/>
          <w:sz w:val="28"/>
          <w:szCs w:val="28"/>
        </w:rPr>
        <w:t>Персонаж, который подарил Чичикову мёртвые души и взялся оформить купчую:</w:t>
      </w:r>
    </w:p>
    <w:p w:rsidR="00854C0C" w:rsidRPr="00854C0C" w:rsidRDefault="00854C0C" w:rsidP="00854C0C">
      <w:pPr>
        <w:pStyle w:val="a3"/>
        <w:numPr>
          <w:ilvl w:val="0"/>
          <w:numId w:val="11"/>
        </w:num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0C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Плюшкин</w:t>
      </w:r>
    </w:p>
    <w:p w:rsidR="00854C0C" w:rsidRPr="00854C0C" w:rsidRDefault="00854C0C" w:rsidP="00854C0C">
      <w:pPr>
        <w:pStyle w:val="a3"/>
        <w:numPr>
          <w:ilvl w:val="0"/>
          <w:numId w:val="11"/>
        </w:num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Манилов</w:t>
      </w:r>
    </w:p>
    <w:p w:rsidR="00854C0C" w:rsidRPr="00854C0C" w:rsidRDefault="00854C0C" w:rsidP="00854C0C">
      <w:pPr>
        <w:pStyle w:val="a3"/>
        <w:numPr>
          <w:ilvl w:val="0"/>
          <w:numId w:val="11"/>
        </w:num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Собакевич</w:t>
      </w:r>
    </w:p>
    <w:p w:rsidR="00854C0C" w:rsidRPr="00854C0C" w:rsidRDefault="00854C0C" w:rsidP="00854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19. Образ помещика, данный в развитии: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1. Плюшкин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2. Манилов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3. Собакевич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20. Кому из русских писателей принадлежит рассказ «Темные аллеи?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1) Куприн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2) Бунин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3) Горький</w:t>
      </w:r>
    </w:p>
    <w:p w:rsidR="00854C0C" w:rsidRPr="00854C0C" w:rsidRDefault="00854C0C" w:rsidP="00854C0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C0C">
        <w:rPr>
          <w:sz w:val="28"/>
          <w:szCs w:val="28"/>
        </w:rPr>
        <w:t>4) Чехов</w:t>
      </w:r>
    </w:p>
    <w:p w:rsidR="00854C0C" w:rsidRPr="00854C0C" w:rsidRDefault="00854C0C" w:rsidP="00854C0C">
      <w:pPr>
        <w:rPr>
          <w:rFonts w:ascii="Times New Roman" w:hAnsi="Times New Roman" w:cs="Times New Roman"/>
          <w:sz w:val="28"/>
          <w:szCs w:val="28"/>
        </w:rPr>
      </w:pPr>
    </w:p>
    <w:p w:rsidR="00854C0C" w:rsidRPr="00854C0C" w:rsidRDefault="00854C0C" w:rsidP="00854C0C">
      <w:pPr>
        <w:rPr>
          <w:rFonts w:ascii="Times New Roman" w:hAnsi="Times New Roman" w:cs="Times New Roman"/>
          <w:sz w:val="28"/>
          <w:szCs w:val="28"/>
        </w:rPr>
      </w:pPr>
    </w:p>
    <w:p w:rsidR="00BC58E3" w:rsidRPr="000C7FD5" w:rsidRDefault="000C7FD5" w:rsidP="009A0008">
      <w:pPr>
        <w:rPr>
          <w:rFonts w:ascii="Times New Roman" w:hAnsi="Times New Roman" w:cs="Times New Roman"/>
          <w:b/>
          <w:sz w:val="28"/>
          <w:szCs w:val="28"/>
        </w:rPr>
      </w:pPr>
      <w:r w:rsidRPr="000C7FD5">
        <w:rPr>
          <w:rFonts w:ascii="Times New Roman" w:hAnsi="Times New Roman" w:cs="Times New Roman"/>
          <w:b/>
          <w:sz w:val="28"/>
          <w:szCs w:val="28"/>
        </w:rPr>
        <w:t>Архив олимпиад</w:t>
      </w:r>
    </w:p>
    <w:p w:rsidR="000C7FD5" w:rsidRPr="00A93583" w:rsidRDefault="000C7FD5" w:rsidP="000C7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94438">
        <w:rPr>
          <w:rFonts w:ascii="Times New Roman" w:hAnsi="Times New Roman" w:cs="Times New Roman"/>
          <w:sz w:val="28"/>
          <w:szCs w:val="28"/>
        </w:rPr>
        <w:t>http://www.dgunh.ru/?PAGEN_1=45</w:t>
      </w:r>
      <w:r>
        <w:rPr>
          <w:rFonts w:ascii="Times New Roman" w:hAnsi="Times New Roman" w:cs="Times New Roman"/>
          <w:sz w:val="28"/>
          <w:szCs w:val="28"/>
        </w:rPr>
        <w:t xml:space="preserve"> за 2018 г.</w:t>
      </w:r>
    </w:p>
    <w:p w:rsidR="000C7FD5" w:rsidRPr="00854C0C" w:rsidRDefault="000C7FD5" w:rsidP="009A0008">
      <w:pPr>
        <w:rPr>
          <w:rFonts w:ascii="Times New Roman" w:hAnsi="Times New Roman" w:cs="Times New Roman"/>
          <w:sz w:val="28"/>
          <w:szCs w:val="28"/>
        </w:rPr>
      </w:pPr>
    </w:p>
    <w:sectPr w:rsidR="000C7FD5" w:rsidRPr="00854C0C" w:rsidSect="00C5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19B4"/>
    <w:multiLevelType w:val="hybridMultilevel"/>
    <w:tmpl w:val="BEAC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17ADB"/>
    <w:multiLevelType w:val="hybridMultilevel"/>
    <w:tmpl w:val="CDA6E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218B1"/>
    <w:multiLevelType w:val="hybridMultilevel"/>
    <w:tmpl w:val="9488A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10E02"/>
    <w:multiLevelType w:val="multilevel"/>
    <w:tmpl w:val="41EA23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4">
    <w:nsid w:val="12F9167B"/>
    <w:multiLevelType w:val="hybridMultilevel"/>
    <w:tmpl w:val="5C0E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C142F"/>
    <w:multiLevelType w:val="hybridMultilevel"/>
    <w:tmpl w:val="AC9A1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85E22"/>
    <w:multiLevelType w:val="multilevel"/>
    <w:tmpl w:val="B12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1582C"/>
    <w:multiLevelType w:val="hybridMultilevel"/>
    <w:tmpl w:val="795C6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133C8"/>
    <w:multiLevelType w:val="hybridMultilevel"/>
    <w:tmpl w:val="7FA08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C7F99"/>
    <w:multiLevelType w:val="multilevel"/>
    <w:tmpl w:val="E5C092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0">
    <w:nsid w:val="6B404B69"/>
    <w:multiLevelType w:val="multilevel"/>
    <w:tmpl w:val="A4E68946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11">
    <w:nsid w:val="71B20561"/>
    <w:multiLevelType w:val="hybridMultilevel"/>
    <w:tmpl w:val="57222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C58E3"/>
    <w:rsid w:val="000C7FD5"/>
    <w:rsid w:val="000E4849"/>
    <w:rsid w:val="00131B6F"/>
    <w:rsid w:val="00161606"/>
    <w:rsid w:val="00286A58"/>
    <w:rsid w:val="003C12B9"/>
    <w:rsid w:val="004848C5"/>
    <w:rsid w:val="005F3736"/>
    <w:rsid w:val="007040B1"/>
    <w:rsid w:val="008535CD"/>
    <w:rsid w:val="00854C0C"/>
    <w:rsid w:val="008B424E"/>
    <w:rsid w:val="008B52DD"/>
    <w:rsid w:val="0098508F"/>
    <w:rsid w:val="009A0008"/>
    <w:rsid w:val="00B601F7"/>
    <w:rsid w:val="00BC58E3"/>
    <w:rsid w:val="00C41588"/>
    <w:rsid w:val="00C50CCC"/>
    <w:rsid w:val="00C57AF9"/>
    <w:rsid w:val="00D415BF"/>
    <w:rsid w:val="00D67496"/>
    <w:rsid w:val="00E953F7"/>
    <w:rsid w:val="00ED5A5D"/>
    <w:rsid w:val="00F16782"/>
    <w:rsid w:val="00F93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00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4C0C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Саида</cp:lastModifiedBy>
  <cp:revision>12</cp:revision>
  <cp:lastPrinted>2018-05-29T09:19:00Z</cp:lastPrinted>
  <dcterms:created xsi:type="dcterms:W3CDTF">2018-05-28T17:17:00Z</dcterms:created>
  <dcterms:modified xsi:type="dcterms:W3CDTF">2018-05-29T09:19:00Z</dcterms:modified>
</cp:coreProperties>
</file>